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DFE" w:rsidRPr="00823E80" w:rsidRDefault="00FF4184" w:rsidP="00FF41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умов і</w:t>
      </w:r>
      <w:r w:rsidR="00170DFE" w:rsidRPr="00823E80">
        <w:rPr>
          <w:rFonts w:ascii="Times New Roman" w:hAnsi="Times New Roman" w:cs="Times New Roman"/>
          <w:b/>
          <w:sz w:val="28"/>
          <w:szCs w:val="28"/>
          <w:lang w:val="uk-UA"/>
        </w:rPr>
        <w:t>нформаційно-комп’ютерн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 підтримки діяльності основних учасників і організаторів освітнього процесу</w:t>
      </w:r>
    </w:p>
    <w:p w:rsidR="00FF4184" w:rsidRDefault="00FF4184" w:rsidP="00FF4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DFE" w:rsidRPr="00823E80" w:rsidRDefault="00170DFE" w:rsidP="00FF4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sz w:val="28"/>
          <w:szCs w:val="28"/>
          <w:lang w:val="uk-UA"/>
        </w:rPr>
        <w:t>Основна інформація про діяльність Хмельницького інституту соціальних технологій Університету «Україна» розміщена на офіційному веб-сайті закладу освіти</w:t>
      </w:r>
      <w:r w:rsidR="00133C6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5" w:history="1">
        <w:r w:rsidR="00133C6F" w:rsidRPr="00A2151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http://www.hist.km.ua/</w:t>
        </w:r>
      </w:hyperlink>
      <w:r w:rsidR="00133C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 та на офіційному веб-сайті  ЗВО «Відкритий міжнародний університет розвитку людини «Україна»</w:t>
      </w:r>
      <w:r w:rsidR="00133C6F" w:rsidRPr="00133C6F">
        <w:rPr>
          <w:lang w:val="uk-UA"/>
        </w:rPr>
        <w:t xml:space="preserve"> </w:t>
      </w:r>
      <w:r w:rsidR="00133C6F">
        <w:rPr>
          <w:lang w:val="uk-UA"/>
        </w:rPr>
        <w:t>(</w:t>
      </w:r>
      <w:hyperlink r:id="rId6" w:history="1">
        <w:r w:rsidR="00133C6F" w:rsidRPr="00A2151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</w:t>
        </w:r>
        <w:bookmarkStart w:id="0" w:name="_GoBack"/>
        <w:bookmarkEnd w:id="0"/>
        <w:r w:rsidR="00133C6F" w:rsidRPr="00A2151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s://uu.edu.ua/</w:t>
        </w:r>
      </w:hyperlink>
      <w:r w:rsidR="00133C6F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структура, ліцензії та сертифікати про акредитацію, </w:t>
      </w:r>
      <w:proofErr w:type="spellStart"/>
      <w:r w:rsidRPr="00823E80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823E80">
        <w:rPr>
          <w:rFonts w:ascii="Times New Roman" w:hAnsi="Times New Roman" w:cs="Times New Roman"/>
          <w:sz w:val="28"/>
          <w:szCs w:val="28"/>
          <w:lang w:val="uk-UA"/>
        </w:rPr>
        <w:t>-наукова діяльність, зразки документів про освіту, інформація про навчальні та наукові структурні підрозділи та їх склад, освітні програми, правила прийому, контактна інформація.</w:t>
      </w:r>
    </w:p>
    <w:p w:rsidR="00170DFE" w:rsidRPr="00823E80" w:rsidRDefault="00170DFE" w:rsidP="00170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освітнього процесу за спеціальностями, </w:t>
      </w:r>
      <w:proofErr w:type="spellStart"/>
      <w:r w:rsidRPr="00823E80">
        <w:rPr>
          <w:rFonts w:ascii="Times New Roman" w:hAnsi="Times New Roman" w:cs="Times New Roman"/>
          <w:sz w:val="28"/>
          <w:szCs w:val="28"/>
          <w:lang w:val="uk-UA"/>
        </w:rPr>
        <w:t>проліцензованими</w:t>
      </w:r>
      <w:proofErr w:type="spellEnd"/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 в інституті,  забезпечено комп’ютерною технікою із відповідним програмним забезпеченням. Комп'ютерне устаткування інституту, яке використовується у освітньому процесі для занять студентів, налічує 50 одиниць персональних комп’ютерів із додатковим організаційним та периферійним обладнанням.</w:t>
      </w:r>
    </w:p>
    <w:p w:rsidR="00170DFE" w:rsidRPr="00823E80" w:rsidRDefault="00170DFE" w:rsidP="00170DF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</w:t>
      </w: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 урахуванням сукупного ліцензованого обсягу в 1520 осіб і урахуванням можливості навчання у три зміни на 100 студентів припадає 10 </w:t>
      </w:r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комп'ютерів, </w:t>
      </w:r>
      <w:r w:rsidRPr="00823E80">
        <w:rPr>
          <w:rFonts w:ascii="Times New Roman" w:hAnsi="Times New Roman" w:cs="Times New Roman"/>
          <w:sz w:val="28"/>
          <w:szCs w:val="28"/>
          <w:lang w:val="uk-UA"/>
        </w:rPr>
        <w:t>що задовольняє потреби забезпечення освітнього процесу</w:t>
      </w:r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170DFE" w:rsidRPr="00823E80" w:rsidRDefault="00170DFE" w:rsidP="00170DFE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У інституті створено інформаційно-комп’ютерний центр (ІКЦ), в 2 класах якого задіяно 40 ПЕОМ. </w:t>
      </w:r>
    </w:p>
    <w:p w:rsidR="00170DFE" w:rsidRPr="00823E80" w:rsidRDefault="00170DFE" w:rsidP="00170DFE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23E80">
        <w:rPr>
          <w:sz w:val="28"/>
          <w:szCs w:val="28"/>
        </w:rPr>
        <w:t xml:space="preserve">Працюють обладнані комп’ютерною технікою лабораторії і спеціалізовані кабінети фізичної терапії, ерготерапії (навчально-реабілітаційний центр), соціальної роботи, психології, (центр соціально-психологічних досліджень), права (юридична клініка). </w:t>
      </w:r>
    </w:p>
    <w:p w:rsidR="00170DFE" w:rsidRPr="00823E80" w:rsidRDefault="00170DFE" w:rsidP="00170DFE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23E80">
        <w:rPr>
          <w:sz w:val="28"/>
          <w:szCs w:val="28"/>
        </w:rPr>
        <w:t>Кількість і характеристики комп’ютерної техніки:</w:t>
      </w:r>
    </w:p>
    <w:p w:rsidR="00170DFE" w:rsidRPr="00823E80" w:rsidRDefault="00170DFE" w:rsidP="00170DF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INTEL </w:t>
      </w:r>
      <w:proofErr w:type="spellStart"/>
      <w:r w:rsidRPr="00823E80">
        <w:rPr>
          <w:rFonts w:ascii="Times New Roman" w:hAnsi="Times New Roman" w:cs="Times New Roman"/>
          <w:sz w:val="28"/>
          <w:szCs w:val="28"/>
          <w:lang w:val="uk-UA" w:eastAsia="uk-UA"/>
        </w:rPr>
        <w:t>Celeron</w:t>
      </w:r>
      <w:proofErr w:type="spellEnd"/>
      <w:r w:rsidRPr="00823E8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G3900 2016р. – 47</w:t>
      </w: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 шт.</w:t>
      </w:r>
    </w:p>
    <w:p w:rsidR="00170DFE" w:rsidRPr="00823E80" w:rsidRDefault="00170DFE" w:rsidP="00170DF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823E80">
        <w:rPr>
          <w:rFonts w:ascii="Times New Roman" w:hAnsi="Times New Roman" w:cs="Times New Roman"/>
          <w:sz w:val="28"/>
          <w:szCs w:val="28"/>
          <w:lang w:val="uk-UA"/>
        </w:rPr>
        <w:t>Celeron</w:t>
      </w:r>
      <w:proofErr w:type="spellEnd"/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1000/128/10 </w:t>
      </w:r>
      <w:proofErr w:type="spellStart"/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Gb</w:t>
      </w:r>
      <w:proofErr w:type="spellEnd"/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823E80">
        <w:rPr>
          <w:rFonts w:ascii="Times New Roman" w:hAnsi="Times New Roman" w:cs="Times New Roman"/>
          <w:sz w:val="28"/>
          <w:szCs w:val="28"/>
          <w:lang w:val="uk-UA" w:eastAsia="uk-UA"/>
        </w:rPr>
        <w:t>2016р.</w:t>
      </w:r>
      <w:r w:rsidRPr="00823E80">
        <w:rPr>
          <w:rFonts w:ascii="Times New Roman" w:hAnsi="Times New Roman" w:cs="Times New Roman"/>
          <w:sz w:val="28"/>
          <w:szCs w:val="28"/>
          <w:lang w:val="uk-UA"/>
        </w:rPr>
        <w:t>3 шт.</w:t>
      </w:r>
    </w:p>
    <w:p w:rsidR="00170DFE" w:rsidRPr="00823E80" w:rsidRDefault="00170DFE" w:rsidP="00170DF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P -III - 1000/256/40 </w:t>
      </w:r>
      <w:proofErr w:type="spellStart"/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Gb</w:t>
      </w:r>
      <w:proofErr w:type="spellEnd"/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/32 </w:t>
      </w:r>
      <w:proofErr w:type="spellStart"/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Mb</w:t>
      </w:r>
      <w:proofErr w:type="spellEnd"/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 </w:t>
      </w:r>
      <w:proofErr w:type="spellStart"/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Video</w:t>
      </w:r>
      <w:proofErr w:type="spellEnd"/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- 1 шт. – сервер.</w:t>
      </w:r>
    </w:p>
    <w:p w:rsidR="00170DFE" w:rsidRPr="00823E80" w:rsidRDefault="00170DFE" w:rsidP="00170DFE">
      <w:pPr>
        <w:widowControl w:val="0"/>
        <w:shd w:val="clear" w:color="auto" w:fill="FFFFFF"/>
        <w:tabs>
          <w:tab w:val="left" w:pos="888"/>
          <w:tab w:val="left" w:leader="dot" w:pos="8395"/>
          <w:tab w:val="left" w:leader="underscore" w:pos="9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P  -IV  -   1700/512/80  </w:t>
      </w:r>
      <w:proofErr w:type="spellStart"/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Gb</w:t>
      </w:r>
      <w:proofErr w:type="spellEnd"/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/32  Mb  - </w:t>
      </w:r>
      <w:proofErr w:type="spellStart"/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Video</w:t>
      </w:r>
      <w:proofErr w:type="spellEnd"/>
      <w:r w:rsidRPr="00823E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-   1   шт. – сервер.</w:t>
      </w:r>
    </w:p>
    <w:p w:rsidR="00170DFE" w:rsidRPr="00823E80" w:rsidRDefault="00170DFE" w:rsidP="00170D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Створена локальна комп'ютерна мережа з виходом в «Інтернет»</w:t>
      </w:r>
    </w:p>
    <w:p w:rsidR="00170DFE" w:rsidRPr="00823E80" w:rsidRDefault="00170DFE" w:rsidP="00170DFE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усіх приміщеннях інституту забезпечено вільний доступ до </w:t>
      </w:r>
      <w:proofErr w:type="spellStart"/>
      <w:r w:rsidRPr="00823E80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 через систему </w:t>
      </w:r>
      <w:proofErr w:type="spellStart"/>
      <w:r w:rsidRPr="00823E80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Wi-Fi</w:t>
      </w:r>
      <w:proofErr w:type="spellEnd"/>
      <w:r w:rsidRPr="00823E80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170DFE" w:rsidRPr="00823E80" w:rsidRDefault="00170DFE" w:rsidP="00170DFE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В інституті в навчальному процесі широко використовуються новітні інформаційні та телекомунікаційні технології. </w:t>
      </w:r>
    </w:p>
    <w:p w:rsidR="00170DFE" w:rsidRPr="00823E80" w:rsidRDefault="00170DFE" w:rsidP="00170DFE">
      <w:pPr>
        <w:widowControl w:val="0"/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E80">
        <w:rPr>
          <w:rFonts w:ascii="Times New Roman" w:hAnsi="Times New Roman" w:cs="Times New Roman"/>
          <w:spacing w:val="-5"/>
          <w:sz w:val="28"/>
          <w:szCs w:val="28"/>
          <w:lang w:val="uk-UA"/>
        </w:rPr>
        <w:t>Зокрема в системі інтернет-супроводу навчального процесу</w:t>
      </w:r>
      <w:r w:rsidR="00133C6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823E8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MOODLE </w:t>
      </w: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викладено навчально-методичні комплекси з </w:t>
      </w:r>
      <w:r w:rsidR="00133C6F">
        <w:rPr>
          <w:rFonts w:ascii="Times New Roman" w:hAnsi="Times New Roman" w:cs="Times New Roman"/>
          <w:sz w:val="28"/>
          <w:szCs w:val="28"/>
          <w:lang w:val="uk-UA"/>
        </w:rPr>
        <w:t>усіх</w:t>
      </w:r>
      <w:r w:rsidRPr="00823E8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дисциплін. </w:t>
      </w:r>
    </w:p>
    <w:sectPr w:rsidR="00170DFE" w:rsidRPr="00823E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4F30"/>
    <w:multiLevelType w:val="multilevel"/>
    <w:tmpl w:val="78CA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FE"/>
    <w:rsid w:val="00133C6F"/>
    <w:rsid w:val="00170DFE"/>
    <w:rsid w:val="0066103C"/>
    <w:rsid w:val="0078122F"/>
    <w:rsid w:val="00784BEC"/>
    <w:rsid w:val="00823E80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4AF5"/>
  <w15:docId w15:val="{DB0C6E19-02D2-4D3B-88F6-A3EDB8C9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D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70DF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70D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70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4">
    <w:name w:val="Hyperlink"/>
    <w:basedOn w:val="a0"/>
    <w:rsid w:val="00170DFE"/>
    <w:rPr>
      <w:color w:val="0000FF"/>
      <w:u w:val="single"/>
    </w:rPr>
  </w:style>
  <w:style w:type="character" w:styleId="a5">
    <w:name w:val="Emphasis"/>
    <w:basedOn w:val="a0"/>
    <w:uiPriority w:val="20"/>
    <w:qFormat/>
    <w:rsid w:val="00170DFE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170DF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70DFE"/>
    <w:rPr>
      <w:lang w:val="ru-RU"/>
    </w:rPr>
  </w:style>
  <w:style w:type="paragraph" w:styleId="2">
    <w:name w:val="Body Text Indent 2"/>
    <w:basedOn w:val="a"/>
    <w:link w:val="20"/>
    <w:uiPriority w:val="99"/>
    <w:unhideWhenUsed/>
    <w:rsid w:val="00170DFE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70DFE"/>
  </w:style>
  <w:style w:type="character" w:styleId="a8">
    <w:name w:val="Unresolved Mention"/>
    <w:basedOn w:val="a0"/>
    <w:uiPriority w:val="99"/>
    <w:semiHidden/>
    <w:unhideWhenUsed/>
    <w:rsid w:val="00133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u.edu.ua/" TargetMode="External"/><Relationship Id="rId5" Type="http://schemas.openxmlformats.org/officeDocument/2006/relationships/hyperlink" Target="http://www.hist.k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Березинець</dc:creator>
  <cp:lastModifiedBy>Наталія Луцкевич</cp:lastModifiedBy>
  <cp:revision>3</cp:revision>
  <dcterms:created xsi:type="dcterms:W3CDTF">2020-05-06T14:04:00Z</dcterms:created>
  <dcterms:modified xsi:type="dcterms:W3CDTF">2020-05-06T14:08:00Z</dcterms:modified>
</cp:coreProperties>
</file>